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F3" w:rsidRPr="00A407BA" w:rsidRDefault="00B919F3" w:rsidP="00140402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right"/>
        <w:rPr>
          <w:rFonts w:cs="Times New Roman"/>
          <w:sz w:val="56"/>
          <w:szCs w:val="56"/>
        </w:rPr>
      </w:pPr>
    </w:p>
    <w:p w:rsidR="00421732" w:rsidRDefault="00421732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12697E" w:rsidRDefault="00A407BA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  <w:r>
        <w:rPr>
          <w:rFonts w:cs="Times New Roman"/>
        </w:rPr>
        <w:t xml:space="preserve">  </w:t>
      </w:r>
    </w:p>
    <w:p w:rsidR="0012697E" w:rsidRDefault="0012697E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8075B0" w:rsidRDefault="0012697E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</w:t>
      </w:r>
      <w:r w:rsidR="008075B0">
        <w:rPr>
          <w:rFonts w:cs="Times New Roman"/>
        </w:rPr>
        <w:t xml:space="preserve">Městská část Praha 5                                       </w:t>
      </w:r>
      <w:r w:rsidR="008075B0">
        <w:rPr>
          <w:rFonts w:cs="Times New Roman"/>
        </w:rPr>
        <w:tab/>
      </w:r>
      <w:r w:rsidR="008075B0">
        <w:rPr>
          <w:rFonts w:cs="Times New Roman"/>
        </w:rPr>
        <w:tab/>
      </w:r>
      <w:r w:rsidR="008075B0">
        <w:rPr>
          <w:rFonts w:cs="Times New Roman"/>
        </w:rPr>
        <w:tab/>
      </w:r>
    </w:p>
    <w:p w:rsidR="008075B0" w:rsidRDefault="00231BBC" w:rsidP="008075B0">
      <w:pPr>
        <w:tabs>
          <w:tab w:val="center" w:pos="1276"/>
          <w:tab w:val="left" w:pos="9000"/>
        </w:tabs>
        <w:ind w:right="72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caps/>
          <w:noProof/>
          <w:sz w:val="20"/>
          <w:szCs w:val="20"/>
        </w:rPr>
        <w:t xml:space="preserve">   </w:t>
      </w:r>
      <w:r w:rsidR="00C37980">
        <w:rPr>
          <w:rFonts w:cs="Times New Roman"/>
          <w:caps/>
          <w:noProof/>
          <w:sz w:val="20"/>
          <w:szCs w:val="20"/>
        </w:rPr>
        <w:t>Ing. pavel Richter</w:t>
      </w:r>
    </w:p>
    <w:p w:rsidR="00221A34" w:rsidRPr="00B87DDD" w:rsidRDefault="00A407BA" w:rsidP="00B87DDD">
      <w:pPr>
        <w:tabs>
          <w:tab w:val="center" w:pos="1276"/>
        </w:tabs>
        <w:ind w:right="6552"/>
        <w:jc w:val="center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STAROST</w:t>
      </w:r>
      <w:r w:rsidR="009412A8">
        <w:rPr>
          <w:rFonts w:cs="Times New Roman"/>
          <w:noProof/>
          <w:sz w:val="20"/>
          <w:szCs w:val="20"/>
        </w:rPr>
        <w:t>A</w:t>
      </w:r>
    </w:p>
    <w:p w:rsidR="00DC57EA" w:rsidRPr="001376AC" w:rsidRDefault="00DC57EA" w:rsidP="00221A34">
      <w:pPr>
        <w:pStyle w:val="Zhlav"/>
        <w:rPr>
          <w:rFonts w:cs="Times New Roman"/>
          <w:sz w:val="22"/>
          <w:szCs w:val="22"/>
        </w:rPr>
      </w:pPr>
    </w:p>
    <w:p w:rsidR="00CE2ECE" w:rsidRPr="00CE2ECE" w:rsidRDefault="00CE2ECE" w:rsidP="009412A8">
      <w:pPr>
        <w:rPr>
          <w:rFonts w:ascii="Franklin Gothic Medium" w:hAnsi="Franklin Gothic Medium" w:cs="Times New Roman"/>
        </w:rPr>
      </w:pPr>
    </w:p>
    <w:p w:rsidR="00CE2ECE" w:rsidRDefault="00CE2ECE" w:rsidP="00CE2ECE">
      <w:pPr>
        <w:jc w:val="both"/>
        <w:rPr>
          <w:rFonts w:ascii="Franklin Gothic Medium" w:hAnsi="Franklin Gothic Medium" w:cs="Times New Roman"/>
        </w:rPr>
      </w:pPr>
      <w:r>
        <w:rPr>
          <w:rFonts w:ascii="Franklin Gothic Medium" w:hAnsi="Franklin Gothic Medium" w:cs="Times New Roman"/>
        </w:rPr>
        <w:tab/>
      </w:r>
      <w:r>
        <w:rPr>
          <w:rFonts w:ascii="Franklin Gothic Medium" w:hAnsi="Franklin Gothic Medium" w:cs="Times New Roman"/>
        </w:rPr>
        <w:tab/>
      </w:r>
      <w:r>
        <w:rPr>
          <w:rFonts w:ascii="Franklin Gothic Medium" w:hAnsi="Franklin Gothic Medium" w:cs="Times New Roman"/>
        </w:rPr>
        <w:tab/>
      </w:r>
      <w:r>
        <w:rPr>
          <w:rFonts w:ascii="Franklin Gothic Medium" w:hAnsi="Franklin Gothic Medium" w:cs="Times New Roman"/>
        </w:rPr>
        <w:tab/>
      </w:r>
      <w:r>
        <w:rPr>
          <w:rFonts w:ascii="Franklin Gothic Medium" w:hAnsi="Franklin Gothic Medium" w:cs="Times New Roman"/>
        </w:rPr>
        <w:tab/>
      </w:r>
      <w:r>
        <w:rPr>
          <w:rFonts w:ascii="Franklin Gothic Medium" w:hAnsi="Franklin Gothic Medium" w:cs="Times New Roman"/>
        </w:rPr>
        <w:tab/>
      </w:r>
      <w:r>
        <w:rPr>
          <w:rFonts w:ascii="Franklin Gothic Medium" w:hAnsi="Franklin Gothic Medium" w:cs="Times New Roman"/>
        </w:rPr>
        <w:tab/>
      </w:r>
      <w:r>
        <w:rPr>
          <w:rFonts w:ascii="Franklin Gothic Medium" w:hAnsi="Franklin Gothic Medium" w:cs="Times New Roman"/>
        </w:rPr>
        <w:tab/>
      </w:r>
      <w:r>
        <w:rPr>
          <w:rFonts w:ascii="Franklin Gothic Medium" w:hAnsi="Franklin Gothic Medium" w:cs="Times New Roman"/>
        </w:rPr>
        <w:tab/>
      </w:r>
      <w:r w:rsidRPr="00CE2ECE">
        <w:rPr>
          <w:rFonts w:ascii="Franklin Gothic Medium" w:hAnsi="Franklin Gothic Medium" w:cs="Times New Roman"/>
        </w:rPr>
        <w:t>V Praze 4. ledna 2018</w:t>
      </w:r>
    </w:p>
    <w:p w:rsidR="00CE2ECE" w:rsidRDefault="00CE2ECE" w:rsidP="00CE2ECE">
      <w:pPr>
        <w:jc w:val="both"/>
        <w:rPr>
          <w:rFonts w:ascii="Franklin Gothic Medium" w:hAnsi="Franklin Gothic Medium" w:cs="Times New Roman"/>
        </w:rPr>
      </w:pPr>
    </w:p>
    <w:p w:rsidR="00CE2ECE" w:rsidRDefault="00CE2ECE" w:rsidP="00CE2ECE">
      <w:pPr>
        <w:jc w:val="both"/>
        <w:rPr>
          <w:rFonts w:ascii="Franklin Gothic Medium" w:hAnsi="Franklin Gothic Medium" w:cs="Times New Roman"/>
        </w:rPr>
      </w:pPr>
    </w:p>
    <w:p w:rsidR="00CE2ECE" w:rsidRDefault="00CE2ECE" w:rsidP="00CE2ECE">
      <w:pPr>
        <w:jc w:val="both"/>
        <w:rPr>
          <w:rFonts w:ascii="Franklin Gothic Medium" w:hAnsi="Franklin Gothic Medium" w:cs="Times New Roman"/>
        </w:rPr>
      </w:pPr>
    </w:p>
    <w:p w:rsidR="00CE2ECE" w:rsidRDefault="00CE2ECE" w:rsidP="00CE2ECE">
      <w:pPr>
        <w:jc w:val="both"/>
        <w:rPr>
          <w:rFonts w:ascii="Franklin Gothic Medium" w:hAnsi="Franklin Gothic Medium" w:cs="Times New Roman"/>
        </w:rPr>
      </w:pPr>
      <w:r>
        <w:rPr>
          <w:rFonts w:ascii="Franklin Gothic Medium" w:hAnsi="Franklin Gothic Medium" w:cs="Times New Roman"/>
        </w:rPr>
        <w:t>Vážený pane zastupiteli,</w:t>
      </w:r>
    </w:p>
    <w:p w:rsidR="00CE2ECE" w:rsidRDefault="00CE2ECE" w:rsidP="00CE2ECE">
      <w:pPr>
        <w:jc w:val="both"/>
        <w:rPr>
          <w:rFonts w:ascii="Franklin Gothic Medium" w:hAnsi="Franklin Gothic Medium" w:cs="Times New Roman"/>
        </w:rPr>
      </w:pPr>
    </w:p>
    <w:p w:rsidR="00CE2ECE" w:rsidRDefault="00CE2ECE" w:rsidP="00CE2ECE">
      <w:pPr>
        <w:jc w:val="both"/>
        <w:rPr>
          <w:rFonts w:ascii="Franklin Gothic Medium" w:hAnsi="Franklin Gothic Medium" w:cs="Times New Roman"/>
        </w:rPr>
      </w:pPr>
      <w:r>
        <w:rPr>
          <w:rFonts w:ascii="Franklin Gothic Medium" w:hAnsi="Franklin Gothic Medium" w:cs="Times New Roman"/>
        </w:rPr>
        <w:t xml:space="preserve">dovolte </w:t>
      </w:r>
      <w:proofErr w:type="gramStart"/>
      <w:r>
        <w:rPr>
          <w:rFonts w:ascii="Franklin Gothic Medium" w:hAnsi="Franklin Gothic Medium" w:cs="Times New Roman"/>
        </w:rPr>
        <w:t>mi,  abych</w:t>
      </w:r>
      <w:proofErr w:type="gramEnd"/>
      <w:r>
        <w:rPr>
          <w:rFonts w:ascii="Franklin Gothic Medium" w:hAnsi="Franklin Gothic Medium" w:cs="Times New Roman"/>
        </w:rPr>
        <w:t xml:space="preserve"> Vám odpověděl na interpelaci ze ZMČ.</w:t>
      </w:r>
    </w:p>
    <w:p w:rsidR="00CE2ECE" w:rsidRDefault="00CE2ECE" w:rsidP="00CE2ECE">
      <w:pPr>
        <w:jc w:val="both"/>
        <w:rPr>
          <w:rFonts w:ascii="Franklin Gothic Medium" w:hAnsi="Franklin Gothic Medium" w:cs="Times New Roman"/>
        </w:rPr>
      </w:pPr>
    </w:p>
    <w:p w:rsidR="00CE2ECE" w:rsidRDefault="00CE2ECE" w:rsidP="00CE2ECE">
      <w:pPr>
        <w:jc w:val="both"/>
        <w:rPr>
          <w:rFonts w:ascii="Franklin Gothic Medium" w:hAnsi="Franklin Gothic Medium" w:cs="Times New Roman"/>
        </w:rPr>
      </w:pPr>
      <w:r>
        <w:rPr>
          <w:rFonts w:ascii="Franklin Gothic Medium" w:hAnsi="Franklin Gothic Medium" w:cs="Times New Roman"/>
        </w:rPr>
        <w:t xml:space="preserve">Vzhledem k tomu, že průměrná délka řádných jednání zastupitelstva MČ Praha 5 v roce 2017 byla 9,2 hodiny, znamenalo to konec jednání po desáté hodině večerní (jak si dobře vzpomínáte, měli jsme </w:t>
      </w:r>
      <w:proofErr w:type="gramStart"/>
      <w:r>
        <w:rPr>
          <w:rFonts w:ascii="Franklin Gothic Medium" w:hAnsi="Franklin Gothic Medium" w:cs="Times New Roman"/>
        </w:rPr>
        <w:t>zastupitelstvo,  které</w:t>
      </w:r>
      <w:proofErr w:type="gramEnd"/>
      <w:r>
        <w:rPr>
          <w:rFonts w:ascii="Franklin Gothic Medium" w:hAnsi="Franklin Gothic Medium" w:cs="Times New Roman"/>
        </w:rPr>
        <w:t xml:space="preserve"> končilo až po půlnoci). Přesunutí na devátou hodinu ranní znamená, že </w:t>
      </w:r>
      <w:proofErr w:type="gramStart"/>
      <w:r>
        <w:rPr>
          <w:rFonts w:ascii="Franklin Gothic Medium" w:hAnsi="Franklin Gothic Medium" w:cs="Times New Roman"/>
        </w:rPr>
        <w:t>občané,  kteří</w:t>
      </w:r>
      <w:proofErr w:type="gramEnd"/>
      <w:r>
        <w:rPr>
          <w:rFonts w:ascii="Franklin Gothic Medium" w:hAnsi="Franklin Gothic Medium" w:cs="Times New Roman"/>
        </w:rPr>
        <w:t xml:space="preserve"> chtějí na zastupitelstvu vystoupit mohou tak činit  </w:t>
      </w:r>
      <w:r w:rsidR="003017C4">
        <w:rPr>
          <w:rFonts w:ascii="Franklin Gothic Medium" w:hAnsi="Franklin Gothic Medium" w:cs="Times New Roman"/>
        </w:rPr>
        <w:t xml:space="preserve">v </w:t>
      </w:r>
      <w:r>
        <w:rPr>
          <w:rFonts w:ascii="Franklin Gothic Medium" w:hAnsi="Franklin Gothic Medium" w:cs="Times New Roman"/>
        </w:rPr>
        <w:t xml:space="preserve">15.00h kdy mají vyhrazený čas, nikoli v pozdních hodinách, kdy každý preferuje být doma a starat se o rodinu. </w:t>
      </w:r>
    </w:p>
    <w:p w:rsidR="00CE2ECE" w:rsidRDefault="00CE2ECE" w:rsidP="00CE2ECE">
      <w:pPr>
        <w:jc w:val="both"/>
        <w:rPr>
          <w:rFonts w:ascii="Franklin Gothic Medium" w:hAnsi="Franklin Gothic Medium" w:cs="Times New Roman"/>
        </w:rPr>
      </w:pPr>
    </w:p>
    <w:p w:rsidR="00CE2ECE" w:rsidRDefault="00CE2ECE" w:rsidP="00CE2ECE">
      <w:pPr>
        <w:jc w:val="both"/>
        <w:rPr>
          <w:rFonts w:ascii="Franklin Gothic Medium" w:hAnsi="Franklin Gothic Medium" w:cs="Times New Roman"/>
        </w:rPr>
      </w:pPr>
      <w:r>
        <w:rPr>
          <w:rFonts w:ascii="Franklin Gothic Medium" w:hAnsi="Franklin Gothic Medium" w:cs="Times New Roman"/>
        </w:rPr>
        <w:t>Zveřejňování informací na webu MČ Praha 5 jsem po svém zvolení nechal stejné, jako bylo zvykem dříve – například když jste byli součástí vládnoucí koalice, poněvadž jsem nezaznamenal na tento způsob zveřejňování žádné stížnosti. Rovněž jsme si udělali průzkum mezi městskými částmi Prahy 1 – 11 a videozáznam k dodatečnému zhlédnutí nemá na internetu ani polovina z nich, stejně tak stenozáznamy. Nejedná se tudíž o tradiční službu, vzhledem k její IT náročnosti a velikosti (nahrávání desetihodinového záznamu na internet).</w:t>
      </w:r>
    </w:p>
    <w:p w:rsidR="00CE2ECE" w:rsidRDefault="00CE2ECE" w:rsidP="00CE2ECE">
      <w:pPr>
        <w:jc w:val="both"/>
        <w:rPr>
          <w:rFonts w:ascii="Franklin Gothic Medium" w:hAnsi="Franklin Gothic Medium" w:cs="Times New Roman"/>
        </w:rPr>
      </w:pPr>
    </w:p>
    <w:p w:rsidR="00CE2ECE" w:rsidRDefault="00CE2ECE" w:rsidP="00CE2ECE">
      <w:pPr>
        <w:jc w:val="both"/>
        <w:rPr>
          <w:rFonts w:ascii="Franklin Gothic Medium" w:hAnsi="Franklin Gothic Medium" w:cs="Times New Roman"/>
        </w:rPr>
      </w:pPr>
      <w:r>
        <w:rPr>
          <w:rFonts w:ascii="Franklin Gothic Medium" w:hAnsi="Franklin Gothic Medium" w:cs="Times New Roman"/>
        </w:rPr>
        <w:t>Zároveň ovšem vítám jakékoliv návrhy na zlepšení transparentnosti radnice a přístupu k občanům, proto jsem zadal příslušným odborům a oddělením požadavek, abychom všechny stenozáznamy a videozáznamy z </w:t>
      </w:r>
      <w:r w:rsidR="003017C4">
        <w:rPr>
          <w:rFonts w:ascii="Franklin Gothic Medium" w:hAnsi="Franklin Gothic Medium" w:cs="Times New Roman"/>
        </w:rPr>
        <w:t xml:space="preserve"> </w:t>
      </w:r>
      <w:r>
        <w:rPr>
          <w:rFonts w:ascii="Franklin Gothic Medium" w:hAnsi="Franklin Gothic Medium" w:cs="Times New Roman"/>
        </w:rPr>
        <w:t>jednání zastupitelstva MČ Praha 5 měli archivované online na našich stránkách.</w:t>
      </w:r>
      <w:r w:rsidR="003017C4">
        <w:rPr>
          <w:rFonts w:ascii="Franklin Gothic Medium" w:hAnsi="Franklin Gothic Medium" w:cs="Times New Roman"/>
        </w:rPr>
        <w:t xml:space="preserve"> Dostalo se mi odpovědi, že kvůli ochraně osobních údajů musely být v minulosti archivovaná videa na našich stránkách odstraněna. Obrátil jsem se proto dopisem přímo na Úřad pro ochranu osobních údajů, abychom měli písemně jejich posudek ohledně zveřejňování stenozáznamů a archivování videí a v případě, že zmíněný úřad nebude proti zveřejnění nic namítat, zařídím zveřejňování na našich stránkách.</w:t>
      </w:r>
    </w:p>
    <w:p w:rsidR="00CE2ECE" w:rsidRDefault="00CE2ECE" w:rsidP="00CE2ECE">
      <w:pPr>
        <w:jc w:val="both"/>
        <w:rPr>
          <w:rFonts w:ascii="Franklin Gothic Medium" w:hAnsi="Franklin Gothic Medium" w:cs="Times New Roman"/>
        </w:rPr>
      </w:pPr>
    </w:p>
    <w:p w:rsidR="00CE2ECE" w:rsidRDefault="00CE2ECE" w:rsidP="00CE2ECE">
      <w:pPr>
        <w:jc w:val="both"/>
        <w:rPr>
          <w:rFonts w:ascii="Franklin Gothic Medium" w:hAnsi="Franklin Gothic Medium" w:cs="Times New Roman"/>
        </w:rPr>
      </w:pPr>
      <w:r>
        <w:rPr>
          <w:rFonts w:ascii="Franklin Gothic Medium" w:hAnsi="Franklin Gothic Medium" w:cs="Times New Roman"/>
        </w:rPr>
        <w:t>S pozdravem</w:t>
      </w:r>
    </w:p>
    <w:p w:rsidR="00CE2ECE" w:rsidRDefault="00CE2ECE" w:rsidP="009412A8">
      <w:pPr>
        <w:rPr>
          <w:rFonts w:ascii="Franklin Gothic Medium" w:hAnsi="Franklin Gothic Medium" w:cs="Times New Roman"/>
        </w:rPr>
      </w:pPr>
    </w:p>
    <w:p w:rsidR="00CE2ECE" w:rsidRDefault="00CE2ECE" w:rsidP="009412A8">
      <w:pPr>
        <w:rPr>
          <w:rFonts w:ascii="Franklin Gothic Medium" w:hAnsi="Franklin Gothic Medium" w:cs="Times New Roman"/>
        </w:rPr>
      </w:pPr>
      <w:r>
        <w:rPr>
          <w:rFonts w:ascii="Franklin Gothic Medium" w:hAnsi="Franklin Gothic Medium" w:cs="Times New Roman"/>
        </w:rPr>
        <w:tab/>
      </w:r>
      <w:r>
        <w:rPr>
          <w:rFonts w:ascii="Franklin Gothic Medium" w:hAnsi="Franklin Gothic Medium" w:cs="Times New Roman"/>
        </w:rPr>
        <w:tab/>
      </w:r>
      <w:r>
        <w:rPr>
          <w:rFonts w:ascii="Franklin Gothic Medium" w:hAnsi="Franklin Gothic Medium" w:cs="Times New Roman"/>
        </w:rPr>
        <w:tab/>
      </w:r>
      <w:r>
        <w:rPr>
          <w:rFonts w:ascii="Franklin Gothic Medium" w:hAnsi="Franklin Gothic Medium" w:cs="Times New Roman"/>
        </w:rPr>
        <w:tab/>
      </w:r>
      <w:r>
        <w:rPr>
          <w:rFonts w:ascii="Franklin Gothic Medium" w:hAnsi="Franklin Gothic Medium" w:cs="Times New Roman"/>
        </w:rPr>
        <w:tab/>
      </w:r>
      <w:r>
        <w:rPr>
          <w:rFonts w:ascii="Franklin Gothic Medium" w:hAnsi="Franklin Gothic Medium" w:cs="Times New Roman"/>
        </w:rPr>
        <w:tab/>
      </w:r>
      <w:r>
        <w:rPr>
          <w:rFonts w:ascii="Franklin Gothic Medium" w:hAnsi="Franklin Gothic Medium" w:cs="Times New Roman"/>
        </w:rPr>
        <w:tab/>
      </w:r>
      <w:r>
        <w:rPr>
          <w:rFonts w:ascii="Franklin Gothic Medium" w:hAnsi="Franklin Gothic Medium" w:cs="Times New Roman"/>
        </w:rPr>
        <w:tab/>
        <w:t>Ing. Pavel Richter</w:t>
      </w:r>
    </w:p>
    <w:p w:rsidR="00CE2ECE" w:rsidRDefault="00CE2ECE" w:rsidP="009412A8">
      <w:pPr>
        <w:rPr>
          <w:rFonts w:ascii="Franklin Gothic Medium" w:hAnsi="Franklin Gothic Medium" w:cs="Times New Roman"/>
        </w:rPr>
      </w:pPr>
      <w:r>
        <w:rPr>
          <w:rFonts w:ascii="Franklin Gothic Medium" w:hAnsi="Franklin Gothic Medium" w:cs="Times New Roman"/>
        </w:rPr>
        <w:tab/>
      </w:r>
      <w:r>
        <w:rPr>
          <w:rFonts w:ascii="Franklin Gothic Medium" w:hAnsi="Franklin Gothic Medium" w:cs="Times New Roman"/>
        </w:rPr>
        <w:tab/>
      </w:r>
      <w:r>
        <w:rPr>
          <w:rFonts w:ascii="Franklin Gothic Medium" w:hAnsi="Franklin Gothic Medium" w:cs="Times New Roman"/>
        </w:rPr>
        <w:tab/>
      </w:r>
      <w:r>
        <w:rPr>
          <w:rFonts w:ascii="Franklin Gothic Medium" w:hAnsi="Franklin Gothic Medium" w:cs="Times New Roman"/>
        </w:rPr>
        <w:tab/>
      </w:r>
      <w:r>
        <w:rPr>
          <w:rFonts w:ascii="Franklin Gothic Medium" w:hAnsi="Franklin Gothic Medium" w:cs="Times New Roman"/>
        </w:rPr>
        <w:tab/>
      </w:r>
      <w:r>
        <w:rPr>
          <w:rFonts w:ascii="Franklin Gothic Medium" w:hAnsi="Franklin Gothic Medium" w:cs="Times New Roman"/>
        </w:rPr>
        <w:tab/>
      </w:r>
      <w:r>
        <w:rPr>
          <w:rFonts w:ascii="Franklin Gothic Medium" w:hAnsi="Franklin Gothic Medium" w:cs="Times New Roman"/>
        </w:rPr>
        <w:tab/>
      </w:r>
      <w:r>
        <w:rPr>
          <w:rFonts w:ascii="Franklin Gothic Medium" w:hAnsi="Franklin Gothic Medium" w:cs="Times New Roman"/>
        </w:rPr>
        <w:tab/>
        <w:t xml:space="preserve">          starosta</w:t>
      </w:r>
    </w:p>
    <w:p w:rsidR="00CE2ECE" w:rsidRDefault="00CE2ECE" w:rsidP="009412A8">
      <w:pPr>
        <w:rPr>
          <w:rFonts w:cs="Times New Roman"/>
          <w:sz w:val="22"/>
          <w:szCs w:val="22"/>
        </w:rPr>
      </w:pPr>
    </w:p>
    <w:p w:rsidR="00CE2ECE" w:rsidRDefault="00CE2ECE" w:rsidP="009412A8">
      <w:pPr>
        <w:rPr>
          <w:rFonts w:cs="Times New Roman"/>
          <w:sz w:val="22"/>
          <w:szCs w:val="22"/>
        </w:rPr>
      </w:pPr>
    </w:p>
    <w:p w:rsidR="00CE2ECE" w:rsidRPr="00CE2ECE" w:rsidRDefault="00CE2ECE" w:rsidP="009412A8">
      <w:pPr>
        <w:rPr>
          <w:rFonts w:cs="Times New Roman"/>
        </w:rPr>
      </w:pPr>
      <w:bookmarkStart w:id="0" w:name="_GoBack"/>
      <w:bookmarkEnd w:id="0"/>
      <w:r w:rsidRPr="00CE2ECE">
        <w:rPr>
          <w:rFonts w:cs="Times New Roman"/>
        </w:rPr>
        <w:t>Vážený pan</w:t>
      </w:r>
    </w:p>
    <w:p w:rsidR="00CE2ECE" w:rsidRPr="00CE2ECE" w:rsidRDefault="00CE2ECE" w:rsidP="009412A8">
      <w:pPr>
        <w:rPr>
          <w:rFonts w:cs="Times New Roman"/>
        </w:rPr>
      </w:pPr>
      <w:r w:rsidRPr="00CE2ECE">
        <w:rPr>
          <w:rFonts w:cs="Times New Roman"/>
        </w:rPr>
        <w:t xml:space="preserve">Pavel Chramosta </w:t>
      </w:r>
    </w:p>
    <w:sectPr w:rsidR="00CE2ECE" w:rsidRPr="00CE2ECE" w:rsidSect="00AB3642">
      <w:footerReference w:type="default" r:id="rId7"/>
      <w:headerReference w:type="first" r:id="rId8"/>
      <w:footerReference w:type="first" r:id="rId9"/>
      <w:pgSz w:w="11906" w:h="16838" w:code="9"/>
      <w:pgMar w:top="567" w:right="1418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25" w:rsidRDefault="008D0F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0F25" w:rsidRDefault="008D0F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420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  <w:gridCol w:w="3070"/>
      <w:gridCol w:w="3070"/>
      <w:gridCol w:w="3070"/>
    </w:tblGrid>
    <w:tr w:rsidR="00797C0B" w:rsidTr="00797C0B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797C0B">
          <w:pPr>
            <w:pStyle w:val="Zpat"/>
            <w:tabs>
              <w:tab w:val="clear" w:pos="4536"/>
              <w:tab w:val="clear" w:pos="9072"/>
            </w:tabs>
            <w:ind w:left="-70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Sídlo: </w:t>
          </w:r>
          <w:r>
            <w:rPr>
              <w:rFonts w:cs="Times New Roman"/>
              <w:sz w:val="16"/>
              <w:szCs w:val="16"/>
            </w:rPr>
            <w:t>nám. 14. října č.4, 150 22 Praha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e-mail: </w:t>
          </w:r>
          <w:r w:rsidR="00D03E89">
            <w:rPr>
              <w:rFonts w:cs="Times New Roman"/>
              <w:sz w:val="16"/>
              <w:szCs w:val="16"/>
            </w:rPr>
            <w:t>starosta</w:t>
          </w:r>
          <w:r w:rsidR="00D03E89" w:rsidRPr="00E82E56">
            <w:rPr>
              <w:rFonts w:cs="Times New Roman"/>
              <w:sz w:val="16"/>
              <w:szCs w:val="16"/>
            </w:rPr>
            <w:t>@p</w:t>
          </w:r>
          <w:r w:rsidR="00D03E89">
            <w:rPr>
              <w:rFonts w:cs="Times New Roman"/>
              <w:sz w:val="16"/>
              <w:szCs w:val="16"/>
            </w:rPr>
            <w:t>raha5</w:t>
          </w:r>
          <w:r w:rsidR="00D03E89" w:rsidRPr="00E82E56">
            <w:rPr>
              <w:rFonts w:cs="Times New Roman"/>
              <w:sz w:val="16"/>
              <w:szCs w:val="16"/>
            </w:rPr>
            <w:t>.cz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</w:tr>
    <w:tr w:rsidR="00797C0B" w:rsidTr="00797C0B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797C0B">
          <w:pPr>
            <w:pStyle w:val="Zpat"/>
            <w:tabs>
              <w:tab w:val="clear" w:pos="4536"/>
              <w:tab w:val="clear" w:pos="9072"/>
            </w:tabs>
            <w:ind w:left="-70"/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Pracoviště: Štefánikova 13,15, 150 22  Praha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tel.: +420-257 000 </w:t>
          </w:r>
          <w:r>
            <w:rPr>
              <w:rFonts w:cs="Times New Roman"/>
              <w:sz w:val="16"/>
              <w:szCs w:val="16"/>
            </w:rPr>
            <w:t>900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</w:tr>
  </w:tbl>
  <w:p w:rsidR="00A57FBF" w:rsidRDefault="00A57FBF">
    <w:pPr>
      <w:pStyle w:val="Zpat"/>
      <w:jc w:val="both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809"/>
      <w:gridCol w:w="3286"/>
    </w:tblGrid>
    <w:tr w:rsidR="00A57FBF" w:rsidRPr="00E82E56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237D10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Sídlo: </w:t>
          </w:r>
          <w:r w:rsidR="00E82E56">
            <w:rPr>
              <w:rFonts w:cs="Times New Roman"/>
              <w:sz w:val="16"/>
              <w:szCs w:val="16"/>
            </w:rPr>
            <w:t>nám. 14. října č.4, 150 22 Praha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B31CB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897087" w:rsidP="00652E3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e-mail: </w:t>
          </w:r>
          <w:r w:rsidR="00652E3C">
            <w:rPr>
              <w:rFonts w:cs="Times New Roman"/>
              <w:sz w:val="16"/>
              <w:szCs w:val="16"/>
            </w:rPr>
            <w:t>starosta</w:t>
          </w:r>
          <w:r w:rsidRPr="00E82E56">
            <w:rPr>
              <w:rFonts w:cs="Times New Roman"/>
              <w:sz w:val="16"/>
              <w:szCs w:val="16"/>
            </w:rPr>
            <w:t>@p</w:t>
          </w:r>
          <w:r w:rsidR="00A407BA">
            <w:rPr>
              <w:rFonts w:cs="Times New Roman"/>
              <w:sz w:val="16"/>
              <w:szCs w:val="16"/>
            </w:rPr>
            <w:t>raha5</w:t>
          </w:r>
          <w:r w:rsidRPr="00E82E56">
            <w:rPr>
              <w:rFonts w:cs="Times New Roman"/>
              <w:sz w:val="16"/>
              <w:szCs w:val="16"/>
            </w:rPr>
            <w:t>.cz</w:t>
          </w:r>
        </w:p>
      </w:tc>
    </w:tr>
    <w:tr w:rsidR="00A57FBF" w:rsidRPr="00E82E56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237D10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Pracoviště: </w:t>
          </w:r>
          <w:r w:rsidR="00E82E56" w:rsidRPr="00E82E56">
            <w:rPr>
              <w:rFonts w:cs="Times New Roman"/>
              <w:sz w:val="16"/>
              <w:szCs w:val="16"/>
            </w:rPr>
            <w:t>Štefánikova 13,15, 150 22  Praha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A57FBF" w:rsidRDefault="00B810C5" w:rsidP="00797C0B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tel.: +420-257 000</w:t>
          </w:r>
          <w:r w:rsidR="009412A8">
            <w:rPr>
              <w:rFonts w:cs="Times New Roman"/>
              <w:sz w:val="16"/>
              <w:szCs w:val="16"/>
            </w:rPr>
            <w:t> 592</w:t>
          </w:r>
        </w:p>
        <w:p w:rsidR="009412A8" w:rsidRPr="00E82E56" w:rsidRDefault="009412A8" w:rsidP="00797C0B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797C0B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</w:tr>
  </w:tbl>
  <w:p w:rsidR="00A57FBF" w:rsidRDefault="00A57FBF">
    <w:pPr>
      <w:pStyle w:val="Zpat"/>
      <w:jc w:val="both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25" w:rsidRDefault="008D0F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0F25" w:rsidRDefault="008D0F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FBF" w:rsidRPr="008075B0" w:rsidRDefault="00B92CA9" w:rsidP="008075B0">
    <w:pPr>
      <w:ind w:right="6552"/>
      <w:jc w:val="center"/>
      <w:rPr>
        <w:rFonts w:cs="Times New Roman"/>
        <w:cap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492125</wp:posOffset>
          </wp:positionH>
          <wp:positionV relativeFrom="paragraph">
            <wp:posOffset>0</wp:posOffset>
          </wp:positionV>
          <wp:extent cx="556895" cy="898525"/>
          <wp:effectExtent l="0" t="0" r="0" b="0"/>
          <wp:wrapTight wrapText="bothSides">
            <wp:wrapPolygon edited="0">
              <wp:start x="0" y="0"/>
              <wp:lineTo x="0" y="21066"/>
              <wp:lineTo x="20689" y="21066"/>
              <wp:lineTo x="20689" y="0"/>
              <wp:lineTo x="0" y="0"/>
            </wp:wrapPolygon>
          </wp:wrapTight>
          <wp:docPr id="4" name="obrázek 4" descr="znakp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p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26"/>
    <w:rsid w:val="00017C9C"/>
    <w:rsid w:val="00020FA7"/>
    <w:rsid w:val="00070B1E"/>
    <w:rsid w:val="000958F2"/>
    <w:rsid w:val="000C7640"/>
    <w:rsid w:val="00100D14"/>
    <w:rsid w:val="00111C01"/>
    <w:rsid w:val="0012697E"/>
    <w:rsid w:val="00131967"/>
    <w:rsid w:val="001376AC"/>
    <w:rsid w:val="00140402"/>
    <w:rsid w:val="00140543"/>
    <w:rsid w:val="001A5A99"/>
    <w:rsid w:val="001B742B"/>
    <w:rsid w:val="001E58E7"/>
    <w:rsid w:val="00221A34"/>
    <w:rsid w:val="00231BBC"/>
    <w:rsid w:val="00237D10"/>
    <w:rsid w:val="002D3F91"/>
    <w:rsid w:val="003017C4"/>
    <w:rsid w:val="003469F4"/>
    <w:rsid w:val="00353B80"/>
    <w:rsid w:val="003674A8"/>
    <w:rsid w:val="0037453A"/>
    <w:rsid w:val="003A07B7"/>
    <w:rsid w:val="003B113F"/>
    <w:rsid w:val="003E30F9"/>
    <w:rsid w:val="00421732"/>
    <w:rsid w:val="004350A3"/>
    <w:rsid w:val="0044079A"/>
    <w:rsid w:val="004C6B20"/>
    <w:rsid w:val="004E0B22"/>
    <w:rsid w:val="00536687"/>
    <w:rsid w:val="00544683"/>
    <w:rsid w:val="005B4A53"/>
    <w:rsid w:val="00614F35"/>
    <w:rsid w:val="00652E3C"/>
    <w:rsid w:val="006977D8"/>
    <w:rsid w:val="006B26EF"/>
    <w:rsid w:val="0071529E"/>
    <w:rsid w:val="00731EB9"/>
    <w:rsid w:val="0074451B"/>
    <w:rsid w:val="00755C04"/>
    <w:rsid w:val="007656FE"/>
    <w:rsid w:val="00797C0B"/>
    <w:rsid w:val="007E0708"/>
    <w:rsid w:val="00802691"/>
    <w:rsid w:val="008075B0"/>
    <w:rsid w:val="00813550"/>
    <w:rsid w:val="00833065"/>
    <w:rsid w:val="00842B87"/>
    <w:rsid w:val="00844041"/>
    <w:rsid w:val="00897087"/>
    <w:rsid w:val="008B6BBD"/>
    <w:rsid w:val="008D0F25"/>
    <w:rsid w:val="008F275A"/>
    <w:rsid w:val="009170C5"/>
    <w:rsid w:val="00932496"/>
    <w:rsid w:val="009412A8"/>
    <w:rsid w:val="0096674F"/>
    <w:rsid w:val="009720BD"/>
    <w:rsid w:val="00976747"/>
    <w:rsid w:val="009A6424"/>
    <w:rsid w:val="009C5826"/>
    <w:rsid w:val="009E66FB"/>
    <w:rsid w:val="009F4CBC"/>
    <w:rsid w:val="00A20C7C"/>
    <w:rsid w:val="00A407BA"/>
    <w:rsid w:val="00A53D68"/>
    <w:rsid w:val="00A57FBF"/>
    <w:rsid w:val="00A70A79"/>
    <w:rsid w:val="00AB3642"/>
    <w:rsid w:val="00B00E19"/>
    <w:rsid w:val="00B31CB6"/>
    <w:rsid w:val="00B810C5"/>
    <w:rsid w:val="00B8187C"/>
    <w:rsid w:val="00B87DDD"/>
    <w:rsid w:val="00B919F3"/>
    <w:rsid w:val="00B92396"/>
    <w:rsid w:val="00B92CA9"/>
    <w:rsid w:val="00C05740"/>
    <w:rsid w:val="00C22AF8"/>
    <w:rsid w:val="00C27252"/>
    <w:rsid w:val="00C37980"/>
    <w:rsid w:val="00CE2ECE"/>
    <w:rsid w:val="00CF225F"/>
    <w:rsid w:val="00D03E89"/>
    <w:rsid w:val="00D172D8"/>
    <w:rsid w:val="00D533EC"/>
    <w:rsid w:val="00D934FE"/>
    <w:rsid w:val="00DC57EA"/>
    <w:rsid w:val="00DE668E"/>
    <w:rsid w:val="00DF2B95"/>
    <w:rsid w:val="00DF3F0D"/>
    <w:rsid w:val="00E409A4"/>
    <w:rsid w:val="00E463CA"/>
    <w:rsid w:val="00E72CE6"/>
    <w:rsid w:val="00E82E56"/>
    <w:rsid w:val="00E91E1B"/>
    <w:rsid w:val="00E94B6F"/>
    <w:rsid w:val="00EF335C"/>
    <w:rsid w:val="00F3755A"/>
    <w:rsid w:val="00F4450B"/>
    <w:rsid w:val="00F56C38"/>
    <w:rsid w:val="00F94253"/>
    <w:rsid w:val="00F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771B0A-851F-47D8-AE5B-00DF4EEC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732"/>
    <w:pPr>
      <w:autoSpaceDE w:val="0"/>
      <w:autoSpaceDN w:val="0"/>
    </w:pPr>
    <w:rPr>
      <w:rFonts w:eastAsia="Batang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kladntext">
    <w:name w:val="Body Text"/>
    <w:basedOn w:val="Normln"/>
    <w:pPr>
      <w:tabs>
        <w:tab w:val="left" w:pos="2520"/>
      </w:tabs>
      <w:autoSpaceDE/>
      <w:autoSpaceDN/>
      <w:ind w:right="6552"/>
      <w:jc w:val="center"/>
    </w:pPr>
    <w:rPr>
      <w:rFonts w:eastAsia="Times New Roman"/>
      <w:caps/>
      <w:noProof/>
      <w:sz w:val="20"/>
      <w:szCs w:val="20"/>
    </w:rPr>
  </w:style>
  <w:style w:type="paragraph" w:styleId="Textbubliny">
    <w:name w:val="Balloon Text"/>
    <w:basedOn w:val="Normln"/>
    <w:link w:val="TextbublinyChar"/>
    <w:rsid w:val="00100D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00D14"/>
    <w:rPr>
      <w:rFonts w:ascii="Segoe UI" w:eastAsia="Batang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rsid w:val="0071529E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dobalova\AppData\Local\Temp\D6CD7C1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18726-A0FE-4022-B74E-8F32EE76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D6CD7C1</Template>
  <TotalTime>0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Vera, spol s.r.o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Dobalová Markéta. Mgr.</dc:creator>
  <cp:keywords/>
  <cp:lastModifiedBy>Matoušková Ludmila</cp:lastModifiedBy>
  <cp:revision>2</cp:revision>
  <cp:lastPrinted>2017-11-29T10:28:00Z</cp:lastPrinted>
  <dcterms:created xsi:type="dcterms:W3CDTF">2018-01-04T09:44:00Z</dcterms:created>
  <dcterms:modified xsi:type="dcterms:W3CDTF">2018-01-04T09:44:00Z</dcterms:modified>
</cp:coreProperties>
</file>